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06BAD" w14:textId="77777777" w:rsidR="00DD2B8A" w:rsidRDefault="00B974DB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Datos personales</w:t>
      </w:r>
    </w:p>
    <w:p w14:paraId="599F9534" w14:textId="77777777" w:rsidR="00DD2B8A" w:rsidRDefault="00DD2B8A"/>
    <w:p w14:paraId="5A2BBF0F" w14:textId="7726CAAF" w:rsidR="00DD2B8A" w:rsidRDefault="00B974DB">
      <w:r>
        <w:t xml:space="preserve">Nombre y apellido: </w:t>
      </w:r>
      <w:r w:rsidR="008F637C">
        <w:t xml:space="preserve">Gastón </w:t>
      </w:r>
      <w:proofErr w:type="spellStart"/>
      <w:r w:rsidR="008F637C">
        <w:t>Nehuen</w:t>
      </w:r>
      <w:proofErr w:type="spellEnd"/>
      <w:r w:rsidR="008F637C">
        <w:t xml:space="preserve"> Herrera</w:t>
      </w:r>
      <w:r w:rsidR="008F637C">
        <w:tab/>
      </w:r>
    </w:p>
    <w:p w14:paraId="2F2C23A7" w14:textId="6E4388B4" w:rsidR="008F637C" w:rsidRDefault="00B974DB">
      <w:r>
        <w:t xml:space="preserve">Ciudad/Provincia: </w:t>
      </w:r>
      <w:r w:rsidR="008F637C">
        <w:t xml:space="preserve"> </w:t>
      </w:r>
      <w:r w:rsidR="00387402">
        <w:t>Guaymallén</w:t>
      </w:r>
      <w:r w:rsidR="008F637C">
        <w:t>, Mendoza</w:t>
      </w:r>
    </w:p>
    <w:p w14:paraId="5B4D941D" w14:textId="3D8E6ED8" w:rsidR="00DD2B8A" w:rsidRDefault="00B974DB">
      <w:r>
        <w:t>e-mail:</w:t>
      </w:r>
      <w:r w:rsidR="008F637C">
        <w:t xml:space="preserve"> gk_lostordos@hotmail.com</w:t>
      </w:r>
    </w:p>
    <w:p w14:paraId="44A3A442" w14:textId="5C592C49" w:rsidR="008F637C" w:rsidRDefault="00B974DB">
      <w:r>
        <w:t>Instagram:</w:t>
      </w:r>
      <w:r w:rsidR="008F637C">
        <w:t xml:space="preserve"> 3dcondor</w:t>
      </w:r>
      <w:r>
        <w:t xml:space="preserve"> </w:t>
      </w:r>
    </w:p>
    <w:p w14:paraId="4A380B6E" w14:textId="7F578C8E" w:rsidR="00DD2B8A" w:rsidRDefault="00B974DB">
      <w:r>
        <w:t>WhatsApp:</w:t>
      </w:r>
      <w:r w:rsidR="008F637C">
        <w:t xml:space="preserve"> 2613024977</w:t>
      </w:r>
    </w:p>
    <w:p w14:paraId="631B4E34" w14:textId="77777777" w:rsidR="00DD2B8A" w:rsidRDefault="00B974DB">
      <w:r>
        <w:t>Sitio web (opcional):</w:t>
      </w:r>
    </w:p>
    <w:p w14:paraId="29941987" w14:textId="77777777" w:rsidR="00DD2B8A" w:rsidRDefault="00DD2B8A"/>
    <w:p w14:paraId="31A41474" w14:textId="77777777" w:rsidR="00DD2B8A" w:rsidRDefault="000D796B">
      <w:r>
        <w:pict w14:anchorId="2FD8E013">
          <v:rect id="_x0000_i1025" style="width:0;height:1.5pt" o:hralign="center" o:hrstd="t" o:hr="t" fillcolor="#a0a0a0" stroked="f"/>
        </w:pict>
      </w:r>
    </w:p>
    <w:p w14:paraId="7EB179C2" w14:textId="77777777" w:rsidR="00DD2B8A" w:rsidRDefault="00DD2B8A">
      <w:pPr>
        <w:rPr>
          <w:color w:val="351C75"/>
        </w:rPr>
      </w:pPr>
    </w:p>
    <w:p w14:paraId="7998FC96" w14:textId="77777777" w:rsidR="00DD2B8A" w:rsidRDefault="00B974DB">
      <w:pPr>
        <w:rPr>
          <w:b/>
          <w:color w:val="351C75"/>
          <w:sz w:val="26"/>
          <w:szCs w:val="26"/>
        </w:rPr>
      </w:pPr>
      <w:r>
        <w:rPr>
          <w:b/>
          <w:color w:val="351C75"/>
          <w:sz w:val="26"/>
          <w:szCs w:val="26"/>
        </w:rPr>
        <w:t>Ficha técnica</w:t>
      </w:r>
    </w:p>
    <w:p w14:paraId="7D1F0318" w14:textId="77777777" w:rsidR="00DD2B8A" w:rsidRDefault="00B974DB">
      <w:r>
        <w:t>La siguiente ficha será completada una por cada pieza del proyecto, siendo el total de fichas presentadas 5.</w:t>
      </w:r>
    </w:p>
    <w:p w14:paraId="29C6B29F" w14:textId="77777777" w:rsidR="00DD2B8A" w:rsidRDefault="00DD2B8A"/>
    <w:p w14:paraId="46BF3DD3" w14:textId="77777777" w:rsidR="00DD2B8A" w:rsidRDefault="000D796B">
      <w:r>
        <w:pict w14:anchorId="2E1905C8">
          <v:rect id="_x0000_i1026" style="width:0;height:1.5pt" o:hralign="center" o:hrstd="t" o:hr="t" fillcolor="#a0a0a0" stroked="f"/>
        </w:pict>
      </w:r>
    </w:p>
    <w:p w14:paraId="31B3AD1B" w14:textId="77777777" w:rsidR="00DD2B8A" w:rsidRDefault="00DD2B8A"/>
    <w:p w14:paraId="5504BC66" w14:textId="6B62D7DE" w:rsidR="00DD2B8A" w:rsidRDefault="00B974DB">
      <w:pPr>
        <w:spacing w:line="360" w:lineRule="auto"/>
      </w:pPr>
      <w:r>
        <w:rPr>
          <w:b/>
        </w:rPr>
        <w:t>Clasificación</w:t>
      </w:r>
      <w:r>
        <w:t>:</w:t>
      </w:r>
      <w:r w:rsidR="008F637C">
        <w:t xml:space="preserve"> </w:t>
      </w:r>
      <w:r w:rsidR="00F12603">
        <w:t>Diseño universal.</w:t>
      </w:r>
    </w:p>
    <w:p w14:paraId="31BC7BDC" w14:textId="77777777" w:rsidR="00DD2B8A" w:rsidRDefault="00B974DB">
      <w:pPr>
        <w:spacing w:line="360" w:lineRule="auto"/>
      </w:pPr>
      <w:r>
        <w:t>Diseño Universal o Adaptación (especificar orientación)</w:t>
      </w:r>
    </w:p>
    <w:p w14:paraId="26E8627E" w14:textId="77777777" w:rsidR="00DD2B8A" w:rsidRDefault="00B974DB">
      <w:pPr>
        <w:spacing w:line="360" w:lineRule="auto"/>
      </w:pPr>
      <w:r>
        <w:rPr>
          <w:b/>
        </w:rPr>
        <w:t>¿Qué aportes didácticos brinda esta pieza a la temática?</w:t>
      </w:r>
      <w:r>
        <w:t xml:space="preserve"> </w:t>
      </w:r>
    </w:p>
    <w:p w14:paraId="3C173EC3" w14:textId="3F37A26F" w:rsidR="00DD2B8A" w:rsidRDefault="00B974DB">
      <w:pPr>
        <w:spacing w:line="360" w:lineRule="auto"/>
      </w:pPr>
      <w:r>
        <w:t>Enumerar y fundamentar</w:t>
      </w:r>
    </w:p>
    <w:p w14:paraId="62985B2E" w14:textId="55942A57" w:rsidR="00764E85" w:rsidRDefault="00C54F07" w:rsidP="00C54F07">
      <w:pPr>
        <w:pStyle w:val="Prrafodelista"/>
        <w:numPr>
          <w:ilvl w:val="0"/>
          <w:numId w:val="2"/>
        </w:numPr>
        <w:spacing w:line="360" w:lineRule="auto"/>
      </w:pPr>
      <w:r>
        <w:t>Tablero con piezas removibles, ideal para personas con dificultades a la hora de comunicarse, como en el caso del espectro autista.</w:t>
      </w:r>
    </w:p>
    <w:p w14:paraId="30291E1A" w14:textId="15BFD202" w:rsidR="00C54F07" w:rsidRDefault="00C54F07" w:rsidP="00C54F07">
      <w:pPr>
        <w:pStyle w:val="Prrafodelista"/>
        <w:numPr>
          <w:ilvl w:val="0"/>
          <w:numId w:val="2"/>
        </w:numPr>
        <w:spacing w:line="360" w:lineRule="auto"/>
      </w:pPr>
      <w:r>
        <w:t xml:space="preserve"> Conformada por fichas o piezas que poseen pictogramas de la ARASAAC (</w:t>
      </w:r>
      <w:proofErr w:type="spellStart"/>
      <w:r>
        <w:t>ARAgon</w:t>
      </w:r>
      <w:proofErr w:type="spellEnd"/>
      <w:r>
        <w:t xml:space="preserve"> Sistema Aumentativa o Alternativo de Comunicación). </w:t>
      </w:r>
      <w:r w:rsidR="00F53AF5">
        <w:t>Estos</w:t>
      </w:r>
      <w:r>
        <w:t xml:space="preserve"> buscan ser lo mas universal y claros posibles, para la fácil asimilación de sus significados.</w:t>
      </w:r>
    </w:p>
    <w:p w14:paraId="1FFDAC82" w14:textId="2EBE4C4E" w:rsidR="00C54F07" w:rsidRDefault="00C54F07" w:rsidP="00C54F07">
      <w:pPr>
        <w:pStyle w:val="Prrafodelista"/>
        <w:numPr>
          <w:ilvl w:val="0"/>
          <w:numId w:val="2"/>
        </w:numPr>
        <w:spacing w:line="360" w:lineRule="auto"/>
      </w:pPr>
      <w:r>
        <w:t>El tablero posee una zona libre de fichas, donde el individuo puede formar oraciones b</w:t>
      </w:r>
      <w:r w:rsidR="00F53AF5">
        <w:t>á</w:t>
      </w:r>
      <w:r>
        <w:t>sicas con las fichas que integran el tablero.</w:t>
      </w:r>
    </w:p>
    <w:p w14:paraId="62CF8126" w14:textId="75B2034B" w:rsidR="00DD2B8A" w:rsidRDefault="00B974DB">
      <w:pPr>
        <w:spacing w:line="360" w:lineRule="auto"/>
        <w:rPr>
          <w:b/>
        </w:rPr>
      </w:pPr>
      <w:r>
        <w:rPr>
          <w:b/>
        </w:rPr>
        <w:t>Nombre:</w:t>
      </w:r>
      <w:r w:rsidR="00B64E77">
        <w:rPr>
          <w:b/>
        </w:rPr>
        <w:t xml:space="preserve"> </w:t>
      </w:r>
      <w:r w:rsidR="00F12603">
        <w:rPr>
          <w:b/>
        </w:rPr>
        <w:t xml:space="preserve"> </w:t>
      </w:r>
      <w:r w:rsidR="00C54F07">
        <w:rPr>
          <w:b/>
        </w:rPr>
        <w:t>tablero de comunicación alternativa.</w:t>
      </w:r>
    </w:p>
    <w:p w14:paraId="1BC22AE0" w14:textId="484E6E64" w:rsidR="00C54F07" w:rsidRDefault="00B974DB">
      <w:pPr>
        <w:spacing w:line="360" w:lineRule="auto"/>
        <w:rPr>
          <w:b/>
        </w:rPr>
      </w:pPr>
      <w:r>
        <w:rPr>
          <w:b/>
        </w:rPr>
        <w:t>Tamaño:</w:t>
      </w:r>
      <w:r w:rsidR="00764E85">
        <w:rPr>
          <w:b/>
        </w:rPr>
        <w:t xml:space="preserve"> </w:t>
      </w:r>
      <w:r w:rsidR="00C54F07">
        <w:rPr>
          <w:b/>
        </w:rPr>
        <w:t xml:space="preserve"> </w:t>
      </w:r>
    </w:p>
    <w:p w14:paraId="4D9A857E" w14:textId="129DDFF4" w:rsidR="00DD2B8A" w:rsidRDefault="00C54F07">
      <w:pPr>
        <w:spacing w:line="360" w:lineRule="auto"/>
        <w:rPr>
          <w:bCs/>
        </w:rPr>
      </w:pPr>
      <w:r>
        <w:rPr>
          <w:b/>
        </w:rPr>
        <w:t xml:space="preserve">     tablero   </w:t>
      </w:r>
      <w:r w:rsidR="00764E85" w:rsidRPr="00F12603">
        <w:rPr>
          <w:b/>
        </w:rPr>
        <w:t>alto</w:t>
      </w:r>
      <w:r w:rsidR="00F12603" w:rsidRPr="00F12603">
        <w:rPr>
          <w:b/>
        </w:rPr>
        <w:t xml:space="preserve"> (Z)</w:t>
      </w:r>
      <w:r w:rsidR="00764E85" w:rsidRPr="00F12603">
        <w:rPr>
          <w:b/>
        </w:rPr>
        <w:t>:</w:t>
      </w:r>
      <w:r>
        <w:rPr>
          <w:b/>
        </w:rPr>
        <w:t xml:space="preserve"> </w:t>
      </w:r>
      <w:r w:rsidR="001A1B64" w:rsidRPr="001A1B64">
        <w:rPr>
          <w:bCs/>
        </w:rPr>
        <w:t>10.9 Mm</w:t>
      </w:r>
      <w:r w:rsidR="00764E85">
        <w:rPr>
          <w:bCs/>
        </w:rPr>
        <w:br/>
        <w:t xml:space="preserve">                </w:t>
      </w:r>
      <w:r w:rsidR="00764E85" w:rsidRPr="00F12603">
        <w:rPr>
          <w:b/>
        </w:rPr>
        <w:t>ancho</w:t>
      </w:r>
      <w:r w:rsidR="00F12603" w:rsidRPr="00F12603">
        <w:rPr>
          <w:b/>
        </w:rPr>
        <w:t xml:space="preserve"> (X)</w:t>
      </w:r>
      <w:r w:rsidR="00764E85" w:rsidRPr="00F12603">
        <w:rPr>
          <w:b/>
        </w:rPr>
        <w:t>:</w:t>
      </w:r>
      <w:r w:rsidR="00764E85">
        <w:rPr>
          <w:bCs/>
        </w:rPr>
        <w:t xml:space="preserve"> </w:t>
      </w:r>
      <w:r w:rsidR="001A1B64">
        <w:rPr>
          <w:bCs/>
        </w:rPr>
        <w:t>190 Mm</w:t>
      </w:r>
      <w:r w:rsidR="00764E85">
        <w:rPr>
          <w:bCs/>
        </w:rPr>
        <w:br/>
        <w:t xml:space="preserve">               </w:t>
      </w:r>
      <w:r w:rsidR="00F12603">
        <w:rPr>
          <w:bCs/>
        </w:rPr>
        <w:t xml:space="preserve"> </w:t>
      </w:r>
      <w:r w:rsidR="00764E85" w:rsidRPr="00F12603">
        <w:rPr>
          <w:b/>
        </w:rPr>
        <w:t>grosor</w:t>
      </w:r>
      <w:r w:rsidR="00F12603" w:rsidRPr="00F12603">
        <w:rPr>
          <w:b/>
        </w:rPr>
        <w:t>(Y)</w:t>
      </w:r>
      <w:r w:rsidR="00764E85" w:rsidRPr="00F12603">
        <w:rPr>
          <w:b/>
        </w:rPr>
        <w:t>:</w:t>
      </w:r>
      <w:r w:rsidR="00764E85">
        <w:rPr>
          <w:bCs/>
        </w:rPr>
        <w:t xml:space="preserve"> </w:t>
      </w:r>
      <w:r w:rsidR="001A1B64">
        <w:rPr>
          <w:bCs/>
        </w:rPr>
        <w:t>190 Mm</w:t>
      </w:r>
    </w:p>
    <w:p w14:paraId="4DA53FEC" w14:textId="0AE89CEB" w:rsidR="001A1B64" w:rsidRPr="001A1B64" w:rsidRDefault="001A1B64">
      <w:pPr>
        <w:spacing w:line="360" w:lineRule="auto"/>
        <w:rPr>
          <w:bCs/>
        </w:rPr>
      </w:pPr>
      <w:r>
        <w:rPr>
          <w:bCs/>
        </w:rPr>
        <w:t xml:space="preserve">   </w:t>
      </w:r>
      <w:r>
        <w:rPr>
          <w:b/>
        </w:rPr>
        <w:t xml:space="preserve">Fichas/piezas: alto(Z): </w:t>
      </w:r>
      <w:r>
        <w:rPr>
          <w:bCs/>
        </w:rPr>
        <w:t>11Mm</w:t>
      </w:r>
    </w:p>
    <w:p w14:paraId="7AA97544" w14:textId="31EA9475" w:rsidR="001A1B64" w:rsidRPr="001A1B64" w:rsidRDefault="001A1B64">
      <w:pPr>
        <w:spacing w:line="360" w:lineRule="auto"/>
        <w:rPr>
          <w:bCs/>
        </w:rPr>
      </w:pPr>
      <w:r>
        <w:rPr>
          <w:b/>
        </w:rPr>
        <w:t xml:space="preserve">                        Ancho(X): </w:t>
      </w:r>
      <w:r>
        <w:rPr>
          <w:bCs/>
        </w:rPr>
        <w:t>39Mm</w:t>
      </w:r>
    </w:p>
    <w:p w14:paraId="68DE848B" w14:textId="04D5CF74" w:rsidR="001A1B64" w:rsidRPr="001A1B64" w:rsidRDefault="001A1B64">
      <w:pPr>
        <w:spacing w:line="360" w:lineRule="auto"/>
        <w:rPr>
          <w:bCs/>
        </w:rPr>
      </w:pPr>
      <w:r>
        <w:rPr>
          <w:b/>
        </w:rPr>
        <w:t xml:space="preserve">                       Grosor(Y):</w:t>
      </w:r>
      <w:r>
        <w:rPr>
          <w:bCs/>
        </w:rPr>
        <w:t xml:space="preserve"> 39Mm</w:t>
      </w:r>
    </w:p>
    <w:p w14:paraId="3C0001D3" w14:textId="201F04D5" w:rsidR="00DD2B8A" w:rsidRDefault="00B974DB">
      <w:pPr>
        <w:spacing w:line="360" w:lineRule="auto"/>
      </w:pPr>
      <w:r>
        <w:rPr>
          <w:b/>
        </w:rPr>
        <w:lastRenderedPageBreak/>
        <w:t>Encastrable:</w:t>
      </w:r>
      <w:r>
        <w:t xml:space="preserve"> </w:t>
      </w:r>
      <w:r w:rsidR="001A1B64">
        <w:rPr>
          <w:b/>
          <w:bCs/>
        </w:rPr>
        <w:t>SI</w:t>
      </w:r>
    </w:p>
    <w:p w14:paraId="6752C754" w14:textId="5BCE40EE" w:rsidR="00DD2B8A" w:rsidRDefault="00B974DB">
      <w:pPr>
        <w:spacing w:line="360" w:lineRule="auto"/>
      </w:pPr>
      <w:r>
        <w:t>Si es encastrable cuantas piezas incluye:</w:t>
      </w:r>
      <w:r w:rsidR="001A1B64">
        <w:t xml:space="preserve"> 1 tablero, 12 fichas con pictogramas</w:t>
      </w:r>
    </w:p>
    <w:p w14:paraId="6DB5CCE3" w14:textId="77777777" w:rsidR="00DD2B8A" w:rsidRDefault="00B974DB">
      <w:pPr>
        <w:spacing w:line="360" w:lineRule="auto"/>
        <w:rPr>
          <w:b/>
        </w:rPr>
      </w:pPr>
      <w:r>
        <w:rPr>
          <w:b/>
        </w:rPr>
        <w:t>Parámetros:</w:t>
      </w:r>
    </w:p>
    <w:p w14:paraId="72820577" w14:textId="5AD2BE9D" w:rsidR="00DD2B8A" w:rsidRDefault="00B974DB">
      <w:pPr>
        <w:spacing w:line="360" w:lineRule="auto"/>
        <w:rPr>
          <w:b/>
        </w:rPr>
      </w:pPr>
      <w:r>
        <w:rPr>
          <w:b/>
        </w:rPr>
        <w:t>Altura de capa:</w:t>
      </w:r>
      <w:r w:rsidR="008F637C">
        <w:rPr>
          <w:b/>
        </w:rPr>
        <w:t xml:space="preserve"> 0.28</w:t>
      </w:r>
    </w:p>
    <w:p w14:paraId="0118A0BE" w14:textId="1B941753" w:rsidR="00DD2B8A" w:rsidRDefault="00B974DB">
      <w:pPr>
        <w:spacing w:line="360" w:lineRule="auto"/>
        <w:rPr>
          <w:b/>
        </w:rPr>
      </w:pPr>
      <w:r>
        <w:rPr>
          <w:b/>
        </w:rPr>
        <w:t>Relleno:</w:t>
      </w:r>
      <w:r w:rsidR="008F637C">
        <w:rPr>
          <w:b/>
        </w:rPr>
        <w:t xml:space="preserve"> 8%</w:t>
      </w:r>
    </w:p>
    <w:p w14:paraId="28DB4BE7" w14:textId="74863095" w:rsidR="00DD2B8A" w:rsidRDefault="00B974DB">
      <w:pPr>
        <w:spacing w:line="360" w:lineRule="auto"/>
        <w:rPr>
          <w:b/>
        </w:rPr>
      </w:pPr>
      <w:r>
        <w:rPr>
          <w:b/>
        </w:rPr>
        <w:t>Material:</w:t>
      </w:r>
      <w:r w:rsidR="008F637C">
        <w:rPr>
          <w:b/>
        </w:rPr>
        <w:t xml:space="preserve"> PLA</w:t>
      </w:r>
    </w:p>
    <w:p w14:paraId="7FFB9D34" w14:textId="04BC3F8F" w:rsidR="00DD2B8A" w:rsidRPr="008F637C" w:rsidRDefault="00B974DB">
      <w:pPr>
        <w:spacing w:line="360" w:lineRule="auto"/>
        <w:rPr>
          <w:b/>
          <w:bCs/>
        </w:rPr>
      </w:pPr>
      <w:r>
        <w:rPr>
          <w:b/>
        </w:rPr>
        <w:t>Soportes:</w:t>
      </w:r>
      <w:r>
        <w:t xml:space="preserve"> </w:t>
      </w:r>
      <w:r w:rsidR="008F637C">
        <w:rPr>
          <w:b/>
          <w:bCs/>
        </w:rPr>
        <w:t>NO</w:t>
      </w:r>
    </w:p>
    <w:p w14:paraId="72CAD9BF" w14:textId="6ADFF35B" w:rsidR="00DD2B8A" w:rsidRPr="008F637C" w:rsidRDefault="00B974DB">
      <w:pPr>
        <w:spacing w:line="360" w:lineRule="auto"/>
        <w:rPr>
          <w:bCs/>
        </w:rPr>
      </w:pPr>
      <w:r>
        <w:rPr>
          <w:b/>
        </w:rPr>
        <w:t>Impresora utilizada:</w:t>
      </w:r>
      <w:r w:rsidR="008F637C">
        <w:rPr>
          <w:b/>
        </w:rPr>
        <w:t xml:space="preserve"> </w:t>
      </w:r>
      <w:r w:rsidR="00F12603">
        <w:rPr>
          <w:bCs/>
        </w:rPr>
        <w:t xml:space="preserve"> </w:t>
      </w:r>
      <w:proofErr w:type="spellStart"/>
      <w:r w:rsidR="001A1B64">
        <w:rPr>
          <w:bCs/>
        </w:rPr>
        <w:t>ender</w:t>
      </w:r>
      <w:proofErr w:type="spellEnd"/>
      <w:r w:rsidR="001A1B64">
        <w:rPr>
          <w:bCs/>
        </w:rPr>
        <w:t xml:space="preserve"> 3 pro/ CR 10 SMART</w:t>
      </w:r>
    </w:p>
    <w:p w14:paraId="5A083220" w14:textId="77777777" w:rsidR="001A1B64" w:rsidRDefault="00B974DB">
      <w:pPr>
        <w:spacing w:line="360" w:lineRule="auto"/>
        <w:rPr>
          <w:b/>
        </w:rPr>
      </w:pPr>
      <w:r>
        <w:rPr>
          <w:b/>
        </w:rPr>
        <w:t>Tiempo aproximado:</w:t>
      </w:r>
      <w:r w:rsidR="00F12603">
        <w:rPr>
          <w:b/>
        </w:rPr>
        <w:t xml:space="preserve"> </w:t>
      </w:r>
      <w:r w:rsidR="001A1B64">
        <w:rPr>
          <w:b/>
        </w:rPr>
        <w:t>fichas :45 minutos cada una.</w:t>
      </w:r>
    </w:p>
    <w:p w14:paraId="6B1074BD" w14:textId="16A4ED4D" w:rsidR="00DD2B8A" w:rsidRDefault="001A1B64">
      <w:pPr>
        <w:spacing w:line="360" w:lineRule="auto"/>
        <w:rPr>
          <w:b/>
        </w:rPr>
      </w:pPr>
      <w:r>
        <w:rPr>
          <w:b/>
        </w:rPr>
        <w:t xml:space="preserve">                                     Tablero: 13 horas. </w:t>
      </w:r>
    </w:p>
    <w:p w14:paraId="50306C07" w14:textId="0E8932EE" w:rsidR="001A1B64" w:rsidRPr="001A1B64" w:rsidRDefault="00F53AF5">
      <w:pPr>
        <w:spacing w:line="360" w:lineRule="auto"/>
        <w:rPr>
          <w:bCs/>
        </w:rPr>
      </w:pPr>
      <w:r>
        <w:rPr>
          <w:b/>
        </w:rPr>
        <w:t>Orientación</w:t>
      </w:r>
      <w:r w:rsidR="001A1B64">
        <w:rPr>
          <w:b/>
        </w:rPr>
        <w:t xml:space="preserve"> de impresión: </w:t>
      </w:r>
      <w:r w:rsidR="001A1B64" w:rsidRPr="001A1B64">
        <w:rPr>
          <w:bCs/>
        </w:rPr>
        <w:t xml:space="preserve">se recomienda respetar la </w:t>
      </w:r>
      <w:r w:rsidRPr="001A1B64">
        <w:rPr>
          <w:bCs/>
        </w:rPr>
        <w:t>orientación</w:t>
      </w:r>
      <w:r w:rsidR="001A1B64" w:rsidRPr="001A1B64">
        <w:rPr>
          <w:bCs/>
        </w:rPr>
        <w:t xml:space="preserve"> del archivo al cargarlo en un laminador, </w:t>
      </w:r>
      <w:r w:rsidR="001A1B64">
        <w:rPr>
          <w:bCs/>
        </w:rPr>
        <w:t xml:space="preserve">el tamaño de la tabla fue diseñado para poder imprimirse en la gran </w:t>
      </w:r>
      <w:r>
        <w:rPr>
          <w:bCs/>
        </w:rPr>
        <w:t>mayoría</w:t>
      </w:r>
      <w:r w:rsidR="001A1B64">
        <w:rPr>
          <w:bCs/>
        </w:rPr>
        <w:t xml:space="preserve"> de impresoras del mercado</w:t>
      </w:r>
      <w:r>
        <w:rPr>
          <w:bCs/>
        </w:rPr>
        <w:t>.</w:t>
      </w:r>
    </w:p>
    <w:p w14:paraId="715B5657" w14:textId="32C27E39" w:rsidR="00DD2B8A" w:rsidRPr="001A1B64" w:rsidRDefault="00B974DB">
      <w:pPr>
        <w:spacing w:line="360" w:lineRule="auto"/>
        <w:rPr>
          <w:bCs/>
        </w:rPr>
      </w:pPr>
      <w:r>
        <w:rPr>
          <w:b/>
        </w:rPr>
        <w:t>Palabras Clave:</w:t>
      </w:r>
      <w:r w:rsidR="008F637C">
        <w:rPr>
          <w:b/>
        </w:rPr>
        <w:t xml:space="preserve"> </w:t>
      </w:r>
      <w:r w:rsidR="00F53AF5">
        <w:rPr>
          <w:bCs/>
        </w:rPr>
        <w:t>comunicación</w:t>
      </w:r>
      <w:r w:rsidR="001A1B64">
        <w:rPr>
          <w:bCs/>
        </w:rPr>
        <w:t>, tablero, piezas, fichas, pictogramas, ARASAAC, autismo, facilitador, alternativo, sistema de comunicación.</w:t>
      </w:r>
    </w:p>
    <w:p w14:paraId="580C4629" w14:textId="7F0C51A4" w:rsidR="00DD2B8A" w:rsidRDefault="001A1B64">
      <w:pPr>
        <w:spacing w:before="180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0FF8B12" wp14:editId="0275BBE1">
            <wp:simplePos x="0" y="0"/>
            <wp:positionH relativeFrom="column">
              <wp:posOffset>-95250</wp:posOffset>
            </wp:positionH>
            <wp:positionV relativeFrom="paragraph">
              <wp:posOffset>129540</wp:posOffset>
            </wp:positionV>
            <wp:extent cx="6105525" cy="1581150"/>
            <wp:effectExtent l="0" t="0" r="9525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6849" t="1913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9CE77" w14:textId="4DD42276" w:rsidR="001A1B64" w:rsidRDefault="00B974DB" w:rsidP="00F12603">
      <w:pPr>
        <w:tabs>
          <w:tab w:val="left" w:pos="1350"/>
        </w:tabs>
        <w:spacing w:before="180"/>
        <w:rPr>
          <w:bCs/>
        </w:rPr>
      </w:pPr>
      <w:r>
        <w:t xml:space="preserve"> </w:t>
      </w:r>
      <w:r>
        <w:rPr>
          <w:b/>
        </w:rPr>
        <w:t>NOTAS:</w:t>
      </w:r>
      <w:r w:rsidR="001A1B64">
        <w:rPr>
          <w:b/>
        </w:rPr>
        <w:t xml:space="preserve"> </w:t>
      </w:r>
      <w:r w:rsidR="001A1B64">
        <w:rPr>
          <w:bCs/>
        </w:rPr>
        <w:t xml:space="preserve">se recomienda para las fichas utilizar la </w:t>
      </w:r>
      <w:proofErr w:type="spellStart"/>
      <w:r w:rsidR="001A1B64">
        <w:rPr>
          <w:bCs/>
        </w:rPr>
        <w:t>funcion</w:t>
      </w:r>
      <w:proofErr w:type="spellEnd"/>
      <w:r w:rsidR="001A1B64">
        <w:rPr>
          <w:bCs/>
        </w:rPr>
        <w:t xml:space="preserve"> de “</w:t>
      </w:r>
      <w:proofErr w:type="spellStart"/>
      <w:r w:rsidR="001A1B64">
        <w:rPr>
          <w:bCs/>
        </w:rPr>
        <w:t>post</w:t>
      </w:r>
      <w:r w:rsidR="00F53AF5">
        <w:rPr>
          <w:bCs/>
        </w:rPr>
        <w:t>-</w:t>
      </w:r>
      <w:r w:rsidR="001A1B64">
        <w:rPr>
          <w:bCs/>
        </w:rPr>
        <w:t>procesado</w:t>
      </w:r>
      <w:proofErr w:type="spellEnd"/>
      <w:r w:rsidR="001A1B64">
        <w:rPr>
          <w:bCs/>
        </w:rPr>
        <w:t xml:space="preserve">” de CURA, modificar G </w:t>
      </w:r>
      <w:proofErr w:type="spellStart"/>
      <w:r w:rsidR="001A1B64">
        <w:rPr>
          <w:bCs/>
        </w:rPr>
        <w:t>code</w:t>
      </w:r>
      <w:proofErr w:type="spellEnd"/>
      <w:r w:rsidR="001A1B64">
        <w:rPr>
          <w:bCs/>
        </w:rPr>
        <w:t xml:space="preserve"> la </w:t>
      </w:r>
      <w:r w:rsidR="00F53AF5">
        <w:rPr>
          <w:bCs/>
        </w:rPr>
        <w:t>opción</w:t>
      </w:r>
      <w:r w:rsidR="001A1B64">
        <w:rPr>
          <w:bCs/>
        </w:rPr>
        <w:t xml:space="preserve"> de </w:t>
      </w:r>
      <w:r w:rsidR="001A1B64" w:rsidRPr="00F53AF5">
        <w:rPr>
          <w:b/>
        </w:rPr>
        <w:t xml:space="preserve">Pause at </w:t>
      </w:r>
      <w:proofErr w:type="spellStart"/>
      <w:r w:rsidR="001A1B64" w:rsidRPr="00F53AF5">
        <w:rPr>
          <w:b/>
        </w:rPr>
        <w:t>height</w:t>
      </w:r>
      <w:proofErr w:type="spellEnd"/>
      <w:r w:rsidR="001A1B64">
        <w:rPr>
          <w:bCs/>
        </w:rPr>
        <w:t>, configurar</w:t>
      </w:r>
      <w:r w:rsidR="00F53AF5">
        <w:rPr>
          <w:bCs/>
        </w:rPr>
        <w:t xml:space="preserve">: </w:t>
      </w:r>
      <w:r w:rsidR="00F53AF5" w:rsidRPr="00F53AF5">
        <w:rPr>
          <w:b/>
        </w:rPr>
        <w:t>Pause at</w:t>
      </w:r>
      <w:r w:rsidR="00F53AF5">
        <w:rPr>
          <w:bCs/>
        </w:rPr>
        <w:t xml:space="preserve"> “</w:t>
      </w:r>
      <w:proofErr w:type="spellStart"/>
      <w:r w:rsidR="001A1B64" w:rsidRPr="00F53AF5">
        <w:rPr>
          <w:bCs/>
          <w:i/>
          <w:iCs/>
        </w:rPr>
        <w:t>layer</w:t>
      </w:r>
      <w:proofErr w:type="spellEnd"/>
      <w:r w:rsidR="001A1B64" w:rsidRPr="00F53AF5">
        <w:rPr>
          <w:bCs/>
          <w:i/>
          <w:iCs/>
        </w:rPr>
        <w:t xml:space="preserve"> </w:t>
      </w:r>
      <w:proofErr w:type="spellStart"/>
      <w:r w:rsidR="001A1B64" w:rsidRPr="00F53AF5">
        <w:rPr>
          <w:bCs/>
          <w:i/>
          <w:iCs/>
        </w:rPr>
        <w:t>number</w:t>
      </w:r>
      <w:proofErr w:type="spellEnd"/>
      <w:r w:rsidR="001A1B64">
        <w:rPr>
          <w:bCs/>
        </w:rPr>
        <w:t xml:space="preserve">” en la </w:t>
      </w:r>
      <w:r w:rsidR="001A1B64" w:rsidRPr="00F53AF5">
        <w:rPr>
          <w:b/>
        </w:rPr>
        <w:t xml:space="preserve">capa </w:t>
      </w:r>
      <w:r w:rsidR="00F53AF5" w:rsidRPr="00F53AF5">
        <w:rPr>
          <w:b/>
        </w:rPr>
        <w:t>número</w:t>
      </w:r>
      <w:r w:rsidR="001A1B64" w:rsidRPr="00F53AF5">
        <w:rPr>
          <w:b/>
        </w:rPr>
        <w:t xml:space="preserve"> 37</w:t>
      </w:r>
      <w:r w:rsidR="001A1B64">
        <w:rPr>
          <w:bCs/>
        </w:rPr>
        <w:t xml:space="preserve">, para poder utilizar otro color de filamento para los pictogramas. Sumado a la </w:t>
      </w:r>
      <w:r w:rsidR="00F53AF5">
        <w:rPr>
          <w:bCs/>
        </w:rPr>
        <w:t>opción</w:t>
      </w:r>
      <w:r w:rsidR="001A1B64">
        <w:rPr>
          <w:bCs/>
        </w:rPr>
        <w:t xml:space="preserve"> de alisado de capas superiores.</w:t>
      </w:r>
    </w:p>
    <w:p w14:paraId="69EC64CA" w14:textId="1420AB0A" w:rsidR="00DD2B8A" w:rsidRDefault="001A1B64" w:rsidP="00F12603">
      <w:pPr>
        <w:tabs>
          <w:tab w:val="left" w:pos="1350"/>
        </w:tabs>
        <w:spacing w:before="180"/>
        <w:rPr>
          <w:b/>
        </w:rPr>
      </w:pPr>
      <w:r>
        <w:rPr>
          <w:bCs/>
        </w:rPr>
        <w:t xml:space="preserve">En caso de desconocer este </w:t>
      </w:r>
      <w:r w:rsidR="00F53AF5">
        <w:rPr>
          <w:bCs/>
        </w:rPr>
        <w:t>método</w:t>
      </w:r>
      <w:r>
        <w:rPr>
          <w:bCs/>
        </w:rPr>
        <w:t>, se puede imprimir en un solo color y con un marcador permanente repasar los pictogramas.</w:t>
      </w:r>
      <w:r w:rsidR="00C54F07">
        <w:rPr>
          <w:bCs/>
        </w:rPr>
        <w:t xml:space="preserve"> </w:t>
      </w:r>
      <w:r w:rsidR="00F12603">
        <w:rPr>
          <w:b/>
        </w:rPr>
        <w:tab/>
      </w:r>
    </w:p>
    <w:p w14:paraId="2CE387AE" w14:textId="77777777" w:rsidR="00DD2B8A" w:rsidRDefault="00DD2B8A"/>
    <w:sectPr w:rsidR="00DD2B8A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A2BC6" w14:textId="77777777" w:rsidR="000D796B" w:rsidRDefault="000D796B">
      <w:pPr>
        <w:spacing w:line="240" w:lineRule="auto"/>
      </w:pPr>
      <w:r>
        <w:separator/>
      </w:r>
    </w:p>
  </w:endnote>
  <w:endnote w:type="continuationSeparator" w:id="0">
    <w:p w14:paraId="4E29FC4F" w14:textId="77777777" w:rsidR="000D796B" w:rsidRDefault="000D79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FC633" w14:textId="77777777" w:rsidR="00DD2B8A" w:rsidRDefault="00B974DB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3079B95B" wp14:editId="48C89640">
          <wp:simplePos x="0" y="0"/>
          <wp:positionH relativeFrom="column">
            <wp:posOffset>-942974</wp:posOffset>
          </wp:positionH>
          <wp:positionV relativeFrom="paragraph">
            <wp:posOffset>-68097</wp:posOffset>
          </wp:positionV>
          <wp:extent cx="7610475" cy="72532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985" b="24985"/>
                  <a:stretch>
                    <a:fillRect/>
                  </a:stretch>
                </pic:blipFill>
                <pic:spPr>
                  <a:xfrm>
                    <a:off x="0" y="0"/>
                    <a:ext cx="7610475" cy="725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62B8A" w14:textId="77777777" w:rsidR="000D796B" w:rsidRDefault="000D796B">
      <w:pPr>
        <w:spacing w:line="240" w:lineRule="auto"/>
      </w:pPr>
      <w:r>
        <w:separator/>
      </w:r>
    </w:p>
  </w:footnote>
  <w:footnote w:type="continuationSeparator" w:id="0">
    <w:p w14:paraId="62B1D855" w14:textId="77777777" w:rsidR="000D796B" w:rsidRDefault="000D79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F449D" w14:textId="77777777" w:rsidR="00DD2B8A" w:rsidRDefault="00B974DB">
    <w:r>
      <w:rPr>
        <w:noProof/>
      </w:rPr>
      <w:drawing>
        <wp:anchor distT="0" distB="0" distL="0" distR="0" simplePos="0" relativeHeight="251658240" behindDoc="0" locked="0" layoutInCell="1" hidden="0" allowOverlap="1" wp14:anchorId="5B59294C" wp14:editId="06922A9F">
          <wp:simplePos x="0" y="0"/>
          <wp:positionH relativeFrom="column">
            <wp:posOffset>-942974</wp:posOffset>
          </wp:positionH>
          <wp:positionV relativeFrom="paragraph">
            <wp:posOffset>-457199</wp:posOffset>
          </wp:positionV>
          <wp:extent cx="7608661" cy="1452563"/>
          <wp:effectExtent l="0" t="0" r="0" b="0"/>
          <wp:wrapTopAndBottom distT="0" dist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8661" cy="1452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BA0595"/>
    <w:multiLevelType w:val="hybridMultilevel"/>
    <w:tmpl w:val="C3BC8314"/>
    <w:lvl w:ilvl="0" w:tplc="2C0A000F">
      <w:start w:val="1"/>
      <w:numFmt w:val="decimal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756740C1"/>
    <w:multiLevelType w:val="hybridMultilevel"/>
    <w:tmpl w:val="91947EC2"/>
    <w:lvl w:ilvl="0" w:tplc="BF1E9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B8A"/>
    <w:rsid w:val="000D796B"/>
    <w:rsid w:val="001A1B64"/>
    <w:rsid w:val="00387402"/>
    <w:rsid w:val="0044597D"/>
    <w:rsid w:val="00764E85"/>
    <w:rsid w:val="008F637C"/>
    <w:rsid w:val="00B64E77"/>
    <w:rsid w:val="00B974DB"/>
    <w:rsid w:val="00C54F07"/>
    <w:rsid w:val="00DD2B8A"/>
    <w:rsid w:val="00F12603"/>
    <w:rsid w:val="00F5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A66CD"/>
  <w15:docId w15:val="{1667DFF4-7864-4F77-B57A-C8EC1534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64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363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Gaston</dc:creator>
  <cp:lastModifiedBy>gaston herrera</cp:lastModifiedBy>
  <cp:revision>2</cp:revision>
  <dcterms:created xsi:type="dcterms:W3CDTF">2022-10-17T22:41:00Z</dcterms:created>
  <dcterms:modified xsi:type="dcterms:W3CDTF">2022-10-17T22:41:00Z</dcterms:modified>
</cp:coreProperties>
</file>